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1018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«Квадрат»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Вопияшина Ивана Владиславовича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02.03.2024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Вопияшин И.В.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лицом-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«КВАДРАТ»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 д.32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вследствие ненадлежащего исполнения своих должностных обязанностей</w:t>
      </w:r>
      <w:r>
        <w:rPr>
          <w:rFonts w:ascii="Times New Roman" w:eastAsia="Times New Roman" w:hAnsi="Times New Roman" w:cs="Times New Roman"/>
        </w:rPr>
        <w:t xml:space="preserve"> руководителя Общества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подп.5 п.2, п.6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 xml:space="preserve">не представил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 xml:space="preserve">Югре в установленные сроки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прекращении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 xml:space="preserve">, заключенного </w:t>
      </w:r>
      <w:r>
        <w:rPr>
          <w:rFonts w:ascii="Times New Roman" w:eastAsia="Times New Roman" w:hAnsi="Times New Roman" w:cs="Times New Roman"/>
        </w:rPr>
        <w:t>ООО «Квадрат»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Сидоровой Л.Н.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раж</w:t>
      </w:r>
      <w:r>
        <w:rPr>
          <w:rFonts w:ascii="Times New Roman" w:eastAsia="Times New Roman" w:hAnsi="Times New Roman" w:cs="Times New Roman"/>
        </w:rPr>
        <w:t>данско-правового характера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Вопияшин И.В.</w:t>
      </w:r>
      <w:r>
        <w:rPr>
          <w:rFonts w:ascii="Times New Roman" w:eastAsia="Times New Roman" w:hAnsi="Times New Roman" w:cs="Times New Roman"/>
        </w:rPr>
        <w:t xml:space="preserve"> не присутствовал. О дате, времени и месте рассмотрения дела извещен </w:t>
      </w:r>
      <w:r>
        <w:rPr>
          <w:rFonts w:ascii="Times New Roman" w:eastAsia="Times New Roman" w:hAnsi="Times New Roman" w:cs="Times New Roman"/>
        </w:rPr>
        <w:t>надлежащим образом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</w:t>
      </w:r>
      <w:r>
        <w:rPr>
          <w:rFonts w:ascii="Times New Roman" w:eastAsia="Times New Roman" w:hAnsi="Times New Roman" w:cs="Times New Roman"/>
        </w:rPr>
        <w:t xml:space="preserve">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Вопияшина И.В.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прекращении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>, заключенного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«Квадрат»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Сидоровой Л.Н.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форма </w:t>
      </w:r>
      <w:r>
        <w:rPr>
          <w:rFonts w:ascii="Times New Roman" w:eastAsia="Times New Roman" w:hAnsi="Times New Roman" w:cs="Times New Roman"/>
        </w:rPr>
        <w:t xml:space="preserve">ЕФС-1, раздел 1, подраздел 1.1)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Однако сведения по форме ЕФС-1, раздел 1, подраздел 1.1 предоставлены </w:t>
      </w:r>
      <w:r>
        <w:rPr>
          <w:rFonts w:ascii="Times New Roman" w:eastAsia="Times New Roman" w:hAnsi="Times New Roman" w:cs="Times New Roman"/>
        </w:rPr>
        <w:t>ООО «КВАДРАТ»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10.04.2024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>40009189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12.04.2024</w:t>
      </w:r>
      <w:r>
        <w:rPr>
          <w:rFonts w:ascii="Times New Roman" w:eastAsia="Times New Roman" w:hAnsi="Times New Roman" w:cs="Times New Roman"/>
        </w:rPr>
        <w:t xml:space="preserve">; копией формы ЕФС-1 разд.1 подразд.1.1, поступившей в ОСФР по ХМАО-Югре </w:t>
      </w:r>
      <w:r>
        <w:rPr>
          <w:rFonts w:ascii="Times New Roman" w:eastAsia="Times New Roman" w:hAnsi="Times New Roman" w:cs="Times New Roman"/>
        </w:rPr>
        <w:t>10.04.2024.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Вопияшина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подраздел 1.1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Вопияшина И.В.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Вопияшину И.В.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«Квадрат»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Вопияшина Ивана Владиславовича виновным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</w:t>
      </w:r>
      <w:r>
        <w:rPr>
          <w:rFonts w:ascii="Times New Roman" w:eastAsia="Times New Roman" w:hAnsi="Times New Roman" w:cs="Times New Roman"/>
        </w:rPr>
        <w:t>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/счет 40102810245370000007 УИН 797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00000000158118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